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F74C9" w:rsidRPr="00247B54" w:rsidTr="00551030">
        <w:tc>
          <w:tcPr>
            <w:tcW w:w="9923" w:type="dxa"/>
          </w:tcPr>
          <w:p w:rsidR="000F74C9" w:rsidRPr="00551030" w:rsidRDefault="00FD2E61" w:rsidP="00551030">
            <w:pPr>
              <w:ind w:left="4536"/>
              <w:outlineLvl w:val="0"/>
              <w:rPr>
                <w:lang w:val="en-US"/>
              </w:rPr>
            </w:pPr>
            <w:r w:rsidRPr="00FD2E61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37.8pt">
                  <v:imagedata r:id="rId7" o:title=""/>
                </v:shape>
              </w:pict>
            </w:r>
          </w:p>
          <w:p w:rsidR="000F74C9" w:rsidRPr="00551030" w:rsidRDefault="000F74C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0F74C9" w:rsidRPr="00551030" w:rsidRDefault="000F74C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F74C9" w:rsidRPr="00551030" w:rsidRDefault="000F74C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F74C9" w:rsidRPr="00551030" w:rsidRDefault="000F74C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F74C9" w:rsidRPr="00551030" w:rsidRDefault="000F74C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F74C9" w:rsidRPr="00E87E50" w:rsidRDefault="000F74C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A032AC">
              <w:rPr>
                <w:u w:val="single"/>
              </w:rPr>
              <w:t>31.10.2016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A032AC">
              <w:rPr>
                <w:u w:val="single"/>
              </w:rPr>
              <w:t>4959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0F74C9" w:rsidRPr="00E87E50" w:rsidRDefault="000F74C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Tr="000F74C9">
        <w:trPr>
          <w:trHeight w:val="1167"/>
        </w:trPr>
        <w:tc>
          <w:tcPr>
            <w:tcW w:w="5494" w:type="dxa"/>
            <w:hideMark/>
          </w:tcPr>
          <w:p w:rsidR="00B67B9D" w:rsidRDefault="00B67B9D" w:rsidP="000F74C9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ра</w:t>
            </w:r>
            <w:r>
              <w:t>з</w:t>
            </w:r>
            <w:r>
              <w:t>решенного строительства, реконструкции объектов капитального строительства</w:t>
            </w:r>
          </w:p>
        </w:tc>
      </w:tr>
    </w:tbl>
    <w:p w:rsidR="000F74C9" w:rsidRDefault="000F74C9" w:rsidP="000F74C9">
      <w:pPr>
        <w:ind w:firstLine="709"/>
        <w:jc w:val="both"/>
      </w:pPr>
    </w:p>
    <w:p w:rsidR="00B67B9D" w:rsidRPr="005D5C79" w:rsidRDefault="00B67B9D" w:rsidP="000F74C9">
      <w:pPr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постановлением мэрии города Новосибирска от 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</w:t>
      </w:r>
      <w:proofErr w:type="gramEnd"/>
      <w:r w:rsidRPr="00F12A0F">
        <w:rPr>
          <w:spacing w:val="-3"/>
        </w:rPr>
        <w:t xml:space="preserve"> </w:t>
      </w:r>
      <w:proofErr w:type="gramStart"/>
      <w:r w:rsidRPr="00F12A0F">
        <w:rPr>
          <w:spacing w:val="-3"/>
        </w:rPr>
        <w:t>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 xml:space="preserve">ния разрешений на отклонение от предельных </w:t>
      </w:r>
      <w:r w:rsidRPr="005D5C79">
        <w:rPr>
          <w:spacing w:val="-3"/>
        </w:rPr>
        <w:t>параметров разрешенного строител</w:t>
      </w:r>
      <w:r w:rsidRPr="005D5C79">
        <w:rPr>
          <w:spacing w:val="-3"/>
        </w:rPr>
        <w:t>ь</w:t>
      </w:r>
      <w:r w:rsidRPr="005D5C79">
        <w:rPr>
          <w:spacing w:val="-3"/>
        </w:rPr>
        <w:t xml:space="preserve">ства, </w:t>
      </w:r>
      <w:r w:rsidRPr="005D5C79">
        <w:rPr>
          <w:spacing w:val="-2"/>
        </w:rPr>
        <w:t>реконструкции объекто</w:t>
      </w:r>
      <w:r w:rsidR="003D7406" w:rsidRPr="005D5C79">
        <w:rPr>
          <w:spacing w:val="-2"/>
        </w:rPr>
        <w:t xml:space="preserve">в капитального строительства от </w:t>
      </w:r>
      <w:r w:rsidR="00FE6799">
        <w:rPr>
          <w:spacing w:val="-2"/>
        </w:rPr>
        <w:t>10</w:t>
      </w:r>
      <w:r w:rsidRPr="005D5C79">
        <w:rPr>
          <w:spacing w:val="-2"/>
        </w:rPr>
        <w:t>.</w:t>
      </w:r>
      <w:r w:rsidR="00FE6799">
        <w:rPr>
          <w:spacing w:val="-2"/>
        </w:rPr>
        <w:t>10</w:t>
      </w:r>
      <w:r w:rsidRPr="005D5C79">
        <w:rPr>
          <w:spacing w:val="-2"/>
        </w:rPr>
        <w:t>.201</w:t>
      </w:r>
      <w:r w:rsidR="003F607C" w:rsidRPr="005D5C79">
        <w:rPr>
          <w:spacing w:val="-2"/>
        </w:rPr>
        <w:t>6</w:t>
      </w:r>
      <w:r w:rsidRPr="005D5C79">
        <w:rPr>
          <w:spacing w:val="-2"/>
        </w:rPr>
        <w:t>, р</w:t>
      </w:r>
      <w:r w:rsidRPr="005D5C79">
        <w:t>екоме</w:t>
      </w:r>
      <w:r w:rsidRPr="005D5C79">
        <w:t>н</w:t>
      </w:r>
      <w:r w:rsidRPr="005D5C79">
        <w:t>даций комиссии по подготовке проекта правил землепользования и застройки города Новосибирска о предоставлении и</w:t>
      </w:r>
      <w:r w:rsidR="000F74C9">
        <w:t xml:space="preserve"> </w:t>
      </w:r>
      <w:r w:rsidRPr="005D5C79">
        <w:t>об отказе в предоставлении разрешений на отклонение от предельных параметров разрешенного строительства, реконс</w:t>
      </w:r>
      <w:r w:rsidRPr="005D5C79">
        <w:t>т</w:t>
      </w:r>
      <w:r w:rsidRPr="005D5C79">
        <w:t>рукции объектов</w:t>
      </w:r>
      <w:r w:rsidR="00EE41BE" w:rsidRPr="005D5C79">
        <w:t xml:space="preserve"> капитального строительства от </w:t>
      </w:r>
      <w:r w:rsidR="00FE6799">
        <w:t>18</w:t>
      </w:r>
      <w:r w:rsidRPr="005D5C79">
        <w:t>.</w:t>
      </w:r>
      <w:r w:rsidR="00FE6799">
        <w:t>10</w:t>
      </w:r>
      <w:r w:rsidRPr="005D5C79">
        <w:t>.201</w:t>
      </w:r>
      <w:r w:rsidR="003F607C" w:rsidRPr="005D5C79">
        <w:t>6</w:t>
      </w:r>
      <w:r w:rsidRPr="005D5C79">
        <w:t>, руководствуясь Уст</w:t>
      </w:r>
      <w:r w:rsidRPr="005D5C79">
        <w:t>а</w:t>
      </w:r>
      <w:r w:rsidRPr="005D5C79">
        <w:t>вом города Новосибирска, ПОСТАНОВЛЯЮ:</w:t>
      </w:r>
      <w:proofErr w:type="gramEnd"/>
    </w:p>
    <w:p w:rsidR="00FE6799" w:rsidRDefault="00B67B9D" w:rsidP="000F74C9">
      <w:pPr>
        <w:pStyle w:val="a7"/>
        <w:ind w:firstLine="709"/>
        <w:rPr>
          <w:spacing w:val="-2"/>
        </w:rPr>
      </w:pPr>
      <w:r w:rsidRPr="005D5C79">
        <w:t xml:space="preserve">1. Отказать в предоставлении разрешения на </w:t>
      </w:r>
      <w:r w:rsidRPr="005D5C79">
        <w:rPr>
          <w:spacing w:val="-3"/>
        </w:rPr>
        <w:t>отклонение от предельных п</w:t>
      </w:r>
      <w:r w:rsidRPr="005D5C79">
        <w:rPr>
          <w:spacing w:val="-3"/>
        </w:rPr>
        <w:t>а</w:t>
      </w:r>
      <w:r w:rsidRPr="005D5C79">
        <w:rPr>
          <w:spacing w:val="-3"/>
        </w:rPr>
        <w:t xml:space="preserve">раметров разрешенного строительства, </w:t>
      </w:r>
      <w:r w:rsidRPr="005D5C79">
        <w:rPr>
          <w:spacing w:val="-2"/>
        </w:rPr>
        <w:t>реконструкции объектов капитального строительства</w:t>
      </w:r>
      <w:r w:rsidR="00FE6799">
        <w:rPr>
          <w:spacing w:val="-2"/>
        </w:rPr>
        <w:t>:</w:t>
      </w:r>
    </w:p>
    <w:p w:rsidR="00FE6799" w:rsidRDefault="00FE6799" w:rsidP="000F74C9">
      <w:pPr>
        <w:ind w:firstLine="709"/>
        <w:jc w:val="both"/>
        <w:rPr>
          <w:bCs/>
        </w:rPr>
      </w:pPr>
      <w:r w:rsidRPr="00FE6799">
        <w:t>1.1. </w:t>
      </w:r>
      <w:proofErr w:type="gramStart"/>
      <w:r w:rsidRPr="00FE6799">
        <w:t>Обществу с ограниченной ответственностью «</w:t>
      </w:r>
      <w:proofErr w:type="spellStart"/>
      <w:r w:rsidRPr="00FE6799">
        <w:t>Агроприм</w:t>
      </w:r>
      <w:proofErr w:type="spellEnd"/>
      <w:r w:rsidRPr="00FE6799">
        <w:t>»</w:t>
      </w:r>
      <w:r w:rsidR="000F74C9">
        <w:t xml:space="preserve"> </w:t>
      </w:r>
      <w:r w:rsidRPr="00FE6799">
        <w:t>(на основании заявления в связи с тем, что конфигурация земельного участка и наличие инж</w:t>
      </w:r>
      <w:r w:rsidRPr="00FE6799">
        <w:t>е</w:t>
      </w:r>
      <w:r w:rsidRPr="00FE6799">
        <w:t xml:space="preserve">нерных сетей являются неблагоприятными для застройки) </w:t>
      </w:r>
      <w:r w:rsidRPr="00FE6799">
        <w:rPr>
          <w:bCs/>
          <w:iCs/>
        </w:rPr>
        <w:t>в части уменьшения минимального процента застройки с 30 % до 2</w:t>
      </w:r>
      <w:r w:rsidR="000F74C9">
        <w:rPr>
          <w:bCs/>
          <w:iCs/>
        </w:rPr>
        <w:t xml:space="preserve"> </w:t>
      </w:r>
      <w:r w:rsidRPr="00FE6799">
        <w:rPr>
          <w:bCs/>
          <w:iCs/>
        </w:rPr>
        <w:t xml:space="preserve">% в </w:t>
      </w:r>
      <w:r w:rsidRPr="00FE6799">
        <w:t xml:space="preserve">границах земельного участка с кадастровым номером 54:35:000000:24164 площадью </w:t>
      </w:r>
      <w:r w:rsidRPr="00FE6799">
        <w:rPr>
          <w:bCs/>
        </w:rPr>
        <w:t>0,4480 </w:t>
      </w:r>
      <w:r w:rsidRPr="00FE6799">
        <w:t>га, расположенного по адресу:</w:t>
      </w:r>
      <w:proofErr w:type="gramEnd"/>
      <w:r w:rsidRPr="00FE6799">
        <w:t xml:space="preserve"> </w:t>
      </w:r>
      <w:proofErr w:type="gramStart"/>
      <w:r w:rsidRPr="00FE6799">
        <w:t>Российская Федерация, Новосибирская область, город Новосибирск, ул. </w:t>
      </w:r>
      <w:proofErr w:type="spellStart"/>
      <w:r w:rsidRPr="00FE6799">
        <w:t>Зыряновская</w:t>
      </w:r>
      <w:proofErr w:type="spellEnd"/>
      <w:r w:rsidRPr="00FE6799">
        <w:t xml:space="preserve"> (зона коммунальных и складских объектов (П-2))</w:t>
      </w:r>
      <w:r w:rsidR="000F74C9">
        <w:t>,</w:t>
      </w:r>
      <w:r w:rsidRPr="00FE6799">
        <w:t xml:space="preserve"> в связи с тем, что </w:t>
      </w:r>
      <w:r w:rsidR="00501055">
        <w:t xml:space="preserve">не </w:t>
      </w:r>
      <w:r w:rsidR="000F74C9">
        <w:t>с</w:t>
      </w:r>
      <w:r w:rsidR="00501055">
        <w:t>облюдены</w:t>
      </w:r>
      <w:r w:rsidRPr="00FE6799">
        <w:t xml:space="preserve"> требования статьи 34.1 Федерального закона от 25.06.2002 №</w:t>
      </w:r>
      <w:r w:rsidR="000F74C9">
        <w:t> </w:t>
      </w:r>
      <w:r w:rsidRPr="00FE6799">
        <w:t>73-ФЗ «Об объектах культурного наследия (памятниках истории и культуры) народов Российской Федерации» в части запрета строительства объектов кап</w:t>
      </w:r>
      <w:r w:rsidRPr="00FE6799">
        <w:t>и</w:t>
      </w:r>
      <w:r w:rsidRPr="00FE6799">
        <w:t>тального строительства в границах защитной зоны объектов культурного насл</w:t>
      </w:r>
      <w:r w:rsidRPr="00FE6799">
        <w:t>е</w:t>
      </w:r>
      <w:r w:rsidRPr="00FE6799">
        <w:t xml:space="preserve">дия, </w:t>
      </w:r>
      <w:r w:rsidRPr="00FE6799">
        <w:rPr>
          <w:rFonts w:eastAsiaTheme="minorHAnsi"/>
          <w:lang w:eastAsia="en-US"/>
        </w:rPr>
        <w:t>а также нарушены требования СП 62.13330.2011</w:t>
      </w:r>
      <w:proofErr w:type="gramEnd"/>
      <w:r w:rsidRPr="00FE6799">
        <w:rPr>
          <w:rFonts w:eastAsiaTheme="minorHAnsi"/>
          <w:lang w:eastAsia="en-US"/>
        </w:rPr>
        <w:t>. Свод правил. Газораспр</w:t>
      </w:r>
      <w:r w:rsidRPr="00FE6799">
        <w:rPr>
          <w:rFonts w:eastAsiaTheme="minorHAnsi"/>
          <w:lang w:eastAsia="en-US"/>
        </w:rPr>
        <w:t>е</w:t>
      </w:r>
      <w:r w:rsidRPr="00FE6799">
        <w:rPr>
          <w:rFonts w:eastAsiaTheme="minorHAnsi"/>
          <w:lang w:eastAsia="en-US"/>
        </w:rPr>
        <w:t xml:space="preserve">делительные системы. Актуализированная редакция </w:t>
      </w:r>
      <w:proofErr w:type="spellStart"/>
      <w:r w:rsidRPr="00FE6799">
        <w:rPr>
          <w:rFonts w:eastAsiaTheme="minorHAnsi"/>
          <w:lang w:eastAsia="en-US"/>
        </w:rPr>
        <w:t>СНиП</w:t>
      </w:r>
      <w:proofErr w:type="spellEnd"/>
      <w:r w:rsidRPr="00FE6799">
        <w:rPr>
          <w:rFonts w:eastAsiaTheme="minorHAnsi"/>
          <w:lang w:eastAsia="en-US"/>
        </w:rPr>
        <w:t xml:space="preserve"> 42-01-2002, а именно</w:t>
      </w:r>
      <w:r w:rsidR="00A02C33">
        <w:rPr>
          <w:rFonts w:eastAsiaTheme="minorHAnsi"/>
          <w:lang w:eastAsia="en-US"/>
        </w:rPr>
        <w:t>:</w:t>
      </w:r>
      <w:r w:rsidRPr="00FE6799">
        <w:rPr>
          <w:rFonts w:eastAsiaTheme="minorHAnsi"/>
          <w:lang w:eastAsia="en-US"/>
        </w:rPr>
        <w:t xml:space="preserve"> </w:t>
      </w:r>
      <w:r w:rsidRPr="00FE6799">
        <w:rPr>
          <w:bCs/>
        </w:rPr>
        <w:t>не соблюдено расстояние от газопровода до зданий и сооружений.</w:t>
      </w:r>
    </w:p>
    <w:p w:rsidR="000F74C9" w:rsidRPr="00FE6799" w:rsidRDefault="000F74C9" w:rsidP="000F74C9">
      <w:pPr>
        <w:ind w:firstLine="709"/>
        <w:jc w:val="both"/>
        <w:rPr>
          <w:rFonts w:eastAsiaTheme="minorHAnsi"/>
          <w:lang w:eastAsia="en-US"/>
        </w:rPr>
      </w:pPr>
    </w:p>
    <w:p w:rsidR="00FE6799" w:rsidRPr="00FE6799" w:rsidRDefault="00FE6799" w:rsidP="000F74C9">
      <w:pPr>
        <w:ind w:firstLine="709"/>
        <w:jc w:val="both"/>
        <w:rPr>
          <w:bCs/>
        </w:rPr>
      </w:pPr>
      <w:r>
        <w:rPr>
          <w:bCs/>
        </w:rPr>
        <w:lastRenderedPageBreak/>
        <w:t>1</w:t>
      </w:r>
      <w:r w:rsidRPr="00FE6799">
        <w:rPr>
          <w:bCs/>
        </w:rPr>
        <w:t>.2.</w:t>
      </w:r>
      <w:r w:rsidRPr="00FE6799">
        <w:t> Обществу с ограниченной ответственностью «</w:t>
      </w:r>
      <w:proofErr w:type="spellStart"/>
      <w:r w:rsidRPr="00FE6799">
        <w:t>Торгстройсервис</w:t>
      </w:r>
      <w:proofErr w:type="spellEnd"/>
      <w:r w:rsidRPr="00FE6799">
        <w:t>» (на о</w:t>
      </w:r>
      <w:r w:rsidRPr="00FE6799">
        <w:t>с</w:t>
      </w:r>
      <w:r w:rsidRPr="00FE6799">
        <w:t>новании заявления в связи с тем, что инженерно-геологические характеристики земельного участка являются неблагоприятными для застройки) в</w:t>
      </w:r>
      <w:r w:rsidRPr="00FE6799">
        <w:rPr>
          <w:bCs/>
          <w:iCs/>
        </w:rPr>
        <w:t xml:space="preserve"> части умен</w:t>
      </w:r>
      <w:r w:rsidRPr="00FE6799">
        <w:rPr>
          <w:bCs/>
          <w:iCs/>
        </w:rPr>
        <w:t>ь</w:t>
      </w:r>
      <w:r w:rsidRPr="00FE6799">
        <w:rPr>
          <w:bCs/>
          <w:iCs/>
        </w:rPr>
        <w:t xml:space="preserve">шения минимального процента застройки с 25 % до 13 % в </w:t>
      </w:r>
      <w:r w:rsidRPr="00FE6799">
        <w:t xml:space="preserve">границах земельного участка с кадастровым номером 54:35:051170:2312 площадью </w:t>
      </w:r>
      <w:r w:rsidRPr="00FE6799">
        <w:rPr>
          <w:bCs/>
        </w:rPr>
        <w:t>1,1112 </w:t>
      </w:r>
      <w:r w:rsidRPr="00FE6799">
        <w:t>га, распол</w:t>
      </w:r>
      <w:r w:rsidRPr="00FE6799">
        <w:t>о</w:t>
      </w:r>
      <w:r w:rsidRPr="00FE6799">
        <w:t>женного по адресу: Российская Федерация, Новосибирская область, город Нов</w:t>
      </w:r>
      <w:r w:rsidRPr="00FE6799">
        <w:t>о</w:t>
      </w:r>
      <w:r w:rsidRPr="00FE6799">
        <w:t xml:space="preserve">сибирск, ул. Петухова (зона застройки жилыми домами смешанной этажности </w:t>
      </w:r>
      <w:r w:rsidR="000F74C9">
        <w:br/>
      </w:r>
      <w:r w:rsidRPr="00FE6799">
        <w:t>(Ж-1))</w:t>
      </w:r>
      <w:r w:rsidR="000F74C9">
        <w:t>,</w:t>
      </w:r>
      <w:r w:rsidRPr="00FE6799">
        <w:t xml:space="preserve"> 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E6799" w:rsidRPr="00FE6799" w:rsidRDefault="00FE6799" w:rsidP="000F74C9">
      <w:pPr>
        <w:ind w:firstLine="709"/>
        <w:jc w:val="both"/>
        <w:rPr>
          <w:bCs/>
        </w:rPr>
      </w:pPr>
      <w:r>
        <w:t>1</w:t>
      </w:r>
      <w:r w:rsidRPr="00FE6799">
        <w:t>.3. </w:t>
      </w:r>
      <w:proofErr w:type="gramStart"/>
      <w:r w:rsidRPr="00FE6799">
        <w:t>Обществу с ограниченной ответственностью «</w:t>
      </w:r>
      <w:proofErr w:type="spellStart"/>
      <w:r w:rsidRPr="00FE6799">
        <w:t>Сибстрой</w:t>
      </w:r>
      <w:proofErr w:type="spellEnd"/>
      <w:r w:rsidRPr="00FE6799">
        <w:t>» (на основании заявления в связи с тем, что конфигурация земельного участка и наличие инж</w:t>
      </w:r>
      <w:r w:rsidRPr="00FE6799">
        <w:t>е</w:t>
      </w:r>
      <w:r w:rsidRPr="00FE6799">
        <w:t>нерных сетей являются неблагоприятными для застройки) в</w:t>
      </w:r>
      <w:r w:rsidRPr="00FE6799">
        <w:rPr>
          <w:bCs/>
          <w:iCs/>
        </w:rPr>
        <w:t xml:space="preserve"> части уменьшения минимального процента застройки с 25 % до 10 % в </w:t>
      </w:r>
      <w:r w:rsidRPr="00FE6799">
        <w:t>границах земельного участка с кадастровым номером 54:35:052810:3700 площадью 1,4240 га, расположенного по адресу:</w:t>
      </w:r>
      <w:proofErr w:type="gramEnd"/>
      <w:r w:rsidRPr="00FE6799">
        <w:t xml:space="preserve"> Российская Федерация, Новосибирская область, город Новосибирск, ул. </w:t>
      </w:r>
      <w:proofErr w:type="spellStart"/>
      <w:r w:rsidRPr="00FE6799">
        <w:t>Чемская</w:t>
      </w:r>
      <w:proofErr w:type="spellEnd"/>
      <w:r w:rsidRPr="00FE6799">
        <w:t xml:space="preserve"> (зона застройки жилыми домами смешанной этажности (Ж-1))</w:t>
      </w:r>
      <w:r w:rsidR="000F74C9">
        <w:t>,</w:t>
      </w:r>
      <w:r w:rsidRPr="00FE6799">
        <w:t xml:space="preserve"> в св</w:t>
      </w:r>
      <w:r w:rsidRPr="00FE6799">
        <w:t>я</w:t>
      </w:r>
      <w:r w:rsidRPr="00FE6799">
        <w:t>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E6799" w:rsidRPr="00FE6799" w:rsidRDefault="00FE6799" w:rsidP="000F74C9">
      <w:pPr>
        <w:ind w:firstLine="709"/>
        <w:jc w:val="both"/>
        <w:rPr>
          <w:b/>
        </w:rPr>
      </w:pPr>
      <w:r>
        <w:t>1</w:t>
      </w:r>
      <w:r w:rsidRPr="00FE6799">
        <w:t xml:space="preserve">.4. Акопяну Артуру </w:t>
      </w:r>
      <w:proofErr w:type="spellStart"/>
      <w:r w:rsidRPr="00FE6799">
        <w:t>Мнацакановичу</w:t>
      </w:r>
      <w:proofErr w:type="spellEnd"/>
      <w:r w:rsidRPr="00FE6799">
        <w:t xml:space="preserve">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54:35:061490:3139</w:t>
      </w:r>
      <w:r w:rsidRPr="00FE6799">
        <w:rPr>
          <w:b/>
          <w:bCs/>
        </w:rPr>
        <w:t xml:space="preserve"> </w:t>
      </w:r>
      <w:r w:rsidRPr="00FE6799">
        <w:t xml:space="preserve">площадью </w:t>
      </w:r>
      <w:r w:rsidRPr="00FE6799">
        <w:rPr>
          <w:bCs/>
        </w:rPr>
        <w:t>0,1713 </w:t>
      </w:r>
      <w:r w:rsidRPr="00FE6799">
        <w:t xml:space="preserve">га, расположенного по адресу: </w:t>
      </w:r>
      <w:proofErr w:type="gramStart"/>
      <w:r w:rsidRPr="00FE6799">
        <w:t>Ро</w:t>
      </w:r>
      <w:r w:rsidRPr="00FE6799">
        <w:t>с</w:t>
      </w:r>
      <w:r w:rsidRPr="00FE6799">
        <w:t>сийская Федерация, Новосибирская область, город Новосибирск, ул.</w:t>
      </w:r>
      <w:r w:rsidR="002B5EBB">
        <w:t> </w:t>
      </w:r>
      <w:r w:rsidRPr="00FE6799">
        <w:t>2-я</w:t>
      </w:r>
      <w:r w:rsidR="00A02C33">
        <w:t xml:space="preserve"> </w:t>
      </w:r>
      <w:r w:rsidRPr="00FE6799">
        <w:t>Станц</w:t>
      </w:r>
      <w:r w:rsidRPr="00FE6799">
        <w:t>и</w:t>
      </w:r>
      <w:r w:rsidRPr="00FE6799">
        <w:t>онная (зона производственных объектов с различными нормативами воздействия на окружающую среду (П-1</w:t>
      </w:r>
      <w:r w:rsidR="001C5E2C">
        <w:t>)</w:t>
      </w:r>
      <w:r w:rsidRPr="00FE6799">
        <w:t>)</w:t>
      </w:r>
      <w:r w:rsidRPr="00FE6799">
        <w:rPr>
          <w:bCs/>
        </w:rPr>
        <w:t>, с 3 м до 0,5</w:t>
      </w:r>
      <w:r w:rsidR="001C5E2C">
        <w:rPr>
          <w:bCs/>
        </w:rPr>
        <w:t> </w:t>
      </w:r>
      <w:r w:rsidRPr="00FE6799">
        <w:rPr>
          <w:bCs/>
        </w:rPr>
        <w:t>м с юго-восточной стороны</w:t>
      </w:r>
      <w:r w:rsidRPr="00FE6799">
        <w:t xml:space="preserve"> в связи с тем, что отсутствуют обоснования, предусмотренные частью 1 статьи 40 Град</w:t>
      </w:r>
      <w:r w:rsidRPr="00FE6799">
        <w:t>о</w:t>
      </w:r>
      <w:r w:rsidRPr="00FE6799">
        <w:t>строительного кодекса Российской Федерации, а именно</w:t>
      </w:r>
      <w:r w:rsidR="00A02C33">
        <w:t>:</w:t>
      </w:r>
      <w:r w:rsidRPr="00FE6799">
        <w:t xml:space="preserve"> наличие инженерных сетей не является неблагоприятным для застройки</w:t>
      </w:r>
      <w:r w:rsidRPr="00802CBE">
        <w:t>,</w:t>
      </w:r>
      <w:r w:rsidRPr="00FE6799">
        <w:rPr>
          <w:b/>
        </w:rPr>
        <w:t xml:space="preserve"> </w:t>
      </w:r>
      <w:r w:rsidRPr="00FE6799">
        <w:t>а также</w:t>
      </w:r>
      <w:r w:rsidRPr="00FE6799">
        <w:rPr>
          <w:b/>
        </w:rPr>
        <w:t xml:space="preserve"> </w:t>
      </w:r>
      <w:r w:rsidR="00501055">
        <w:t>не соблюдены</w:t>
      </w:r>
      <w:r w:rsidRPr="00FE6799">
        <w:t xml:space="preserve"> треб</w:t>
      </w:r>
      <w:r w:rsidRPr="00FE6799">
        <w:t>о</w:t>
      </w:r>
      <w:r w:rsidRPr="00FE6799">
        <w:t>вания</w:t>
      </w:r>
      <w:proofErr w:type="gramEnd"/>
      <w:r w:rsidRPr="00FE6799">
        <w:t xml:space="preserve"> пункта 12.35 </w:t>
      </w:r>
      <w:r w:rsidR="00501055">
        <w:t>«</w:t>
      </w:r>
      <w:r w:rsidRPr="00FE6799">
        <w:t>СП 42.13330.2011. Свод правил. Градостроительство. План</w:t>
      </w:r>
      <w:r w:rsidRPr="00FE6799">
        <w:t>и</w:t>
      </w:r>
      <w:r w:rsidRPr="00FE6799">
        <w:t xml:space="preserve">ровка и застройка городских и сельских поселений. Актуализированная редакция </w:t>
      </w:r>
      <w:proofErr w:type="spellStart"/>
      <w:r w:rsidRPr="00FE6799">
        <w:t>СНиП</w:t>
      </w:r>
      <w:proofErr w:type="spellEnd"/>
      <w:r w:rsidRPr="00FE6799">
        <w:t xml:space="preserve"> 2.07.01-89*</w:t>
      </w:r>
      <w:r w:rsidR="00501055">
        <w:t>»</w:t>
      </w:r>
      <w:r w:rsidRPr="00FE6799">
        <w:t>, а именно</w:t>
      </w:r>
      <w:r w:rsidR="00A02C33">
        <w:t>:</w:t>
      </w:r>
      <w:r w:rsidRPr="00FE6799">
        <w:t xml:space="preserve"> не соблюдено ра</w:t>
      </w:r>
      <w:bookmarkStart w:id="0" w:name="_GoBack"/>
      <w:bookmarkEnd w:id="0"/>
      <w:r w:rsidRPr="00FE6799">
        <w:t>сстояние от инженерных сетей до зданий и сооружений, бортового камня улицы, дороги.</w:t>
      </w:r>
    </w:p>
    <w:p w:rsidR="00FE6799" w:rsidRPr="00FE6799" w:rsidRDefault="00FE6799" w:rsidP="000F74C9">
      <w:pPr>
        <w:ind w:firstLine="709"/>
        <w:jc w:val="both"/>
        <w:rPr>
          <w:bCs/>
        </w:rPr>
      </w:pPr>
      <w:r>
        <w:rPr>
          <w:bCs/>
        </w:rPr>
        <w:t>1</w:t>
      </w:r>
      <w:r w:rsidRPr="00FE6799">
        <w:rPr>
          <w:bCs/>
        </w:rPr>
        <w:t>.5. </w:t>
      </w:r>
      <w:proofErr w:type="gramStart"/>
      <w:r w:rsidRPr="00FE6799">
        <w:rPr>
          <w:bCs/>
        </w:rPr>
        <w:t xml:space="preserve">Изосимову Владимиру Михайловичу </w:t>
      </w:r>
      <w:r w:rsidRPr="00FE6799">
        <w:rPr>
          <w:rFonts w:eastAsia="Calibri"/>
          <w:lang w:eastAsia="en-US"/>
        </w:rPr>
        <w:t>(</w:t>
      </w:r>
      <w:r w:rsidRPr="00FE6799">
        <w:t>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</w:t>
      </w:r>
      <w:r w:rsidRPr="00FE6799">
        <w:t>и</w:t>
      </w:r>
      <w:r w:rsidRPr="00FE6799">
        <w:t>нимального отступа от границ земельного участка, за пределами которого запр</w:t>
      </w:r>
      <w:r w:rsidRPr="00FE6799">
        <w:t>е</w:t>
      </w:r>
      <w:r w:rsidRPr="00FE6799">
        <w:t>щено строительство зданий, строений, сооружений, с кадастровым номером 54:35:051860:6 площадью 0,0926 га, расположенного по адресу:</w:t>
      </w:r>
      <w:proofErr w:type="gramEnd"/>
      <w:r w:rsidRPr="00FE6799">
        <w:t xml:space="preserve"> </w:t>
      </w:r>
      <w:proofErr w:type="gramStart"/>
      <w:r w:rsidRPr="00FE6799">
        <w:t>Российская Фед</w:t>
      </w:r>
      <w:r w:rsidRPr="00FE6799">
        <w:t>е</w:t>
      </w:r>
      <w:r w:rsidRPr="00FE6799">
        <w:t>рация, Новосибирская область, город Новосибирск, ул. Сибиряков-Гвардейцев, 51/4 (зона производственных объектов с различными нормативами воздействия на окружающую среду (П-1</w:t>
      </w:r>
      <w:r w:rsidR="00B24905">
        <w:t>)</w:t>
      </w:r>
      <w:r w:rsidRPr="00FE6799">
        <w:t>)</w:t>
      </w:r>
      <w:r w:rsidRPr="00FE6799">
        <w:rPr>
          <w:bCs/>
        </w:rPr>
        <w:t>, с 3 м до 1 м с северной, восточной сторон</w:t>
      </w:r>
      <w:r w:rsidRPr="00FE6799">
        <w:t xml:space="preserve"> в связи с тем, что </w:t>
      </w:r>
      <w:r w:rsidR="00501055">
        <w:t>не соблюдены</w:t>
      </w:r>
      <w:r w:rsidRPr="00FE6799">
        <w:t xml:space="preserve"> требования нормативных правовых актов Российской Ф</w:t>
      </w:r>
      <w:r w:rsidRPr="00FE6799">
        <w:t>е</w:t>
      </w:r>
      <w:r w:rsidRPr="00FE6799">
        <w:t>дерации: статьи 51 Градостроительного кодекса Российской Федерации, а име</w:t>
      </w:r>
      <w:r w:rsidRPr="00FE6799">
        <w:t>н</w:t>
      </w:r>
      <w:r w:rsidRPr="00FE6799">
        <w:lastRenderedPageBreak/>
        <w:t>но</w:t>
      </w:r>
      <w:r w:rsidR="00A02C33">
        <w:t>:</w:t>
      </w:r>
      <w:r w:rsidRPr="00FE6799">
        <w:t xml:space="preserve"> строительство объекта осуществлено не в соответствии с разрешением</w:t>
      </w:r>
      <w:proofErr w:type="gramEnd"/>
      <w:r w:rsidRPr="00FE6799">
        <w:t xml:space="preserve"> на строительство, части 1 статьи 48 Градостроительного кодекса Российской Фед</w:t>
      </w:r>
      <w:r w:rsidRPr="00FE6799">
        <w:t>е</w:t>
      </w:r>
      <w:r w:rsidRPr="00FE6799">
        <w:t>рации, а именно</w:t>
      </w:r>
      <w:r w:rsidR="00A02C33">
        <w:t>:</w:t>
      </w:r>
      <w:r w:rsidRPr="00FE6799">
        <w:t xml:space="preserve"> архитектурно-строительное проектирование осуществляется за пределами границ принадлежащего правообладателю земельного участка, статьи 42 Земельного кодекса Российской Федерации в части использования земельного участка не в соответствии с целевым назначением.</w:t>
      </w:r>
    </w:p>
    <w:p w:rsidR="00525A63" w:rsidRPr="00FE6799" w:rsidRDefault="00E078CE" w:rsidP="000F74C9">
      <w:pPr>
        <w:widowControl/>
        <w:ind w:firstLine="709"/>
        <w:jc w:val="both"/>
        <w:rPr>
          <w:spacing w:val="-8"/>
        </w:rPr>
      </w:pPr>
      <w:r w:rsidRPr="00FE6799">
        <w:t xml:space="preserve">2. Департаменту строительства и архитектуры мэрии города Новосибирска </w:t>
      </w:r>
      <w:proofErr w:type="gramStart"/>
      <w:r w:rsidRPr="00FE6799">
        <w:t>разместить постановление</w:t>
      </w:r>
      <w:proofErr w:type="gramEnd"/>
      <w:r w:rsidRPr="00FE6799">
        <w:t xml:space="preserve"> на официальном сайте города Новосибирска в инфо</w:t>
      </w:r>
      <w:r w:rsidRPr="00FE6799">
        <w:t>р</w:t>
      </w:r>
      <w:r w:rsidRPr="00FE6799">
        <w:t xml:space="preserve">мационно-телекоммуникационной сети «Интернет». </w:t>
      </w:r>
    </w:p>
    <w:p w:rsidR="00E078CE" w:rsidRPr="00FE6799" w:rsidRDefault="00E078CE" w:rsidP="000F74C9">
      <w:pPr>
        <w:ind w:firstLine="709"/>
        <w:jc w:val="both"/>
      </w:pPr>
      <w:r w:rsidRPr="00FE6799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FE6799" w:rsidRDefault="00E078CE" w:rsidP="000F74C9">
      <w:pPr>
        <w:ind w:firstLine="709"/>
        <w:jc w:val="both"/>
      </w:pPr>
      <w:r w:rsidRPr="00FE6799">
        <w:t>4. </w:t>
      </w:r>
      <w:proofErr w:type="gramStart"/>
      <w:r w:rsidRPr="00FE6799">
        <w:t>Контроль за</w:t>
      </w:r>
      <w:proofErr w:type="gramEnd"/>
      <w:r w:rsidRPr="00FE6799">
        <w:t xml:space="preserve"> исполнением постановления возложить на заместителя мэра </w:t>
      </w:r>
      <w:r w:rsidR="00C42FAB" w:rsidRPr="00FE6799">
        <w:t xml:space="preserve">города Новосибирска </w:t>
      </w:r>
      <w:r w:rsidRPr="00FE6799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34"/>
        <w:gridCol w:w="3933"/>
        <w:gridCol w:w="2974"/>
        <w:gridCol w:w="3259"/>
      </w:tblGrid>
      <w:tr w:rsidR="00B67B9D" w:rsidRPr="00FE6799" w:rsidTr="00D91C06">
        <w:tc>
          <w:tcPr>
            <w:tcW w:w="6941" w:type="dxa"/>
            <w:gridSpan w:val="3"/>
          </w:tcPr>
          <w:p w:rsidR="00B67B9D" w:rsidRPr="00FE6799" w:rsidRDefault="00B67B9D" w:rsidP="000F74C9">
            <w:pPr>
              <w:widowControl/>
              <w:spacing w:before="600" w:line="240" w:lineRule="atLeast"/>
              <w:jc w:val="both"/>
            </w:pPr>
            <w:r w:rsidRPr="00FE6799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FE6799" w:rsidRDefault="00B67B9D" w:rsidP="000F74C9">
            <w:pPr>
              <w:pStyle w:val="7"/>
              <w:spacing w:before="0"/>
              <w:jc w:val="right"/>
            </w:pPr>
            <w:r w:rsidRPr="00FE6799">
              <w:t>А. Е. Локоть</w:t>
            </w:r>
          </w:p>
        </w:tc>
      </w:tr>
      <w:tr w:rsidR="00B67B9D" w:rsidRPr="00FE6799" w:rsidTr="00D91C06">
        <w:trPr>
          <w:gridBefore w:val="1"/>
          <w:gridAfter w:val="2"/>
          <w:wBefore w:w="34" w:type="dxa"/>
          <w:wAfter w:w="6233" w:type="dxa"/>
          <w:trHeight w:val="1293"/>
        </w:trPr>
        <w:tc>
          <w:tcPr>
            <w:tcW w:w="3933" w:type="dxa"/>
          </w:tcPr>
          <w:p w:rsidR="00531C79" w:rsidRPr="00FE6799" w:rsidRDefault="00531C79" w:rsidP="00D91C06">
            <w:pPr>
              <w:widowControl/>
              <w:suppressAutoHyphens/>
              <w:spacing w:line="240" w:lineRule="atLeast"/>
            </w:pPr>
          </w:p>
          <w:p w:rsidR="00531C79" w:rsidRPr="00FE6799" w:rsidRDefault="00531C79" w:rsidP="00D91C06">
            <w:pPr>
              <w:widowControl/>
              <w:suppressAutoHyphens/>
              <w:spacing w:line="240" w:lineRule="atLeast"/>
            </w:pPr>
          </w:p>
          <w:p w:rsidR="00531C79" w:rsidRPr="00FE6799" w:rsidRDefault="00531C79" w:rsidP="00D91C06">
            <w:pPr>
              <w:widowControl/>
              <w:suppressAutoHyphens/>
              <w:spacing w:line="240" w:lineRule="atLeast"/>
            </w:pPr>
          </w:p>
          <w:p w:rsidR="00531C79" w:rsidRPr="00FE6799" w:rsidRDefault="00531C79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Pr="00FE6799" w:rsidRDefault="004337A5" w:rsidP="00D91C06">
            <w:pPr>
              <w:widowControl/>
              <w:suppressAutoHyphens/>
              <w:spacing w:line="240" w:lineRule="atLeast"/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Pr="00FE6799" w:rsidRDefault="000F74C9" w:rsidP="00D91C06">
            <w:pPr>
              <w:widowControl/>
              <w:suppressAutoHyphens/>
              <w:spacing w:line="240" w:lineRule="atLeast"/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Default="000F74C9" w:rsidP="00D91C06">
            <w:pPr>
              <w:widowControl/>
              <w:suppressAutoHyphens/>
              <w:spacing w:line="240" w:lineRule="atLeast"/>
            </w:pPr>
          </w:p>
          <w:p w:rsidR="000F74C9" w:rsidRPr="00FE6799" w:rsidRDefault="000F74C9" w:rsidP="00D91C06">
            <w:pPr>
              <w:widowControl/>
              <w:suppressAutoHyphens/>
              <w:spacing w:line="240" w:lineRule="atLeast"/>
            </w:pPr>
          </w:p>
          <w:p w:rsidR="00FE6799" w:rsidRPr="00FE6799" w:rsidRDefault="00FE6799" w:rsidP="00D91C06">
            <w:pPr>
              <w:widowControl/>
              <w:suppressAutoHyphens/>
              <w:spacing w:line="240" w:lineRule="atLeast"/>
            </w:pPr>
          </w:p>
          <w:p w:rsidR="00B67B9D" w:rsidRPr="000F74C9" w:rsidRDefault="00132818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0F74C9">
              <w:rPr>
                <w:sz w:val="24"/>
                <w:szCs w:val="24"/>
              </w:rPr>
              <w:t>Спасская</w:t>
            </w:r>
          </w:p>
          <w:p w:rsidR="00B67B9D" w:rsidRPr="000F74C9" w:rsidRDefault="00132818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0F74C9">
              <w:rPr>
                <w:sz w:val="24"/>
                <w:szCs w:val="24"/>
              </w:rPr>
              <w:t>2275069</w:t>
            </w:r>
          </w:p>
          <w:p w:rsidR="00532334" w:rsidRPr="00FE6799" w:rsidRDefault="00B67B9D" w:rsidP="00D91C06">
            <w:pPr>
              <w:widowControl/>
              <w:spacing w:line="240" w:lineRule="atLeast"/>
            </w:pPr>
            <w:proofErr w:type="spellStart"/>
            <w:r w:rsidRPr="000F74C9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Default="003D7406" w:rsidP="00FE6799">
      <w:pPr>
        <w:rPr>
          <w:sz w:val="16"/>
          <w:szCs w:val="16"/>
        </w:rPr>
      </w:pPr>
    </w:p>
    <w:sectPr w:rsidR="003D7406" w:rsidSect="000F74C9">
      <w:headerReference w:type="default" r:id="rId8"/>
      <w:pgSz w:w="11906" w:h="16838"/>
      <w:pgMar w:top="1135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F4" w:rsidRDefault="005B20F4" w:rsidP="00E10E89">
      <w:r>
        <w:separator/>
      </w:r>
    </w:p>
  </w:endnote>
  <w:endnote w:type="continuationSeparator" w:id="0">
    <w:p w:rsidR="005B20F4" w:rsidRDefault="005B20F4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F4" w:rsidRDefault="005B20F4" w:rsidP="00E10E89">
      <w:r>
        <w:separator/>
      </w:r>
    </w:p>
  </w:footnote>
  <w:footnote w:type="continuationSeparator" w:id="0">
    <w:p w:rsidR="005B20F4" w:rsidRDefault="005B20F4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0F74C9" w:rsidRDefault="00FD2E61">
        <w:pPr>
          <w:pStyle w:val="a5"/>
          <w:jc w:val="center"/>
          <w:rPr>
            <w:sz w:val="24"/>
            <w:szCs w:val="24"/>
          </w:rPr>
        </w:pPr>
        <w:r w:rsidRPr="000F74C9">
          <w:rPr>
            <w:sz w:val="24"/>
            <w:szCs w:val="24"/>
          </w:rPr>
          <w:fldChar w:fldCharType="begin"/>
        </w:r>
        <w:r w:rsidR="00532334" w:rsidRPr="000F74C9">
          <w:rPr>
            <w:sz w:val="24"/>
            <w:szCs w:val="24"/>
          </w:rPr>
          <w:instrText xml:space="preserve"> PAGE   \* MERGEFORMAT </w:instrText>
        </w:r>
        <w:r w:rsidRPr="000F74C9">
          <w:rPr>
            <w:sz w:val="24"/>
            <w:szCs w:val="24"/>
          </w:rPr>
          <w:fldChar w:fldCharType="separate"/>
        </w:r>
        <w:r w:rsidR="00C576BD">
          <w:rPr>
            <w:noProof/>
            <w:sz w:val="24"/>
            <w:szCs w:val="24"/>
          </w:rPr>
          <w:t>3</w:t>
        </w:r>
        <w:r w:rsidRPr="000F74C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D05A7"/>
    <w:rsid w:val="000D74D9"/>
    <w:rsid w:val="000F2537"/>
    <w:rsid w:val="000F378A"/>
    <w:rsid w:val="000F74C9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F27FA"/>
    <w:rsid w:val="00206928"/>
    <w:rsid w:val="00214E5D"/>
    <w:rsid w:val="00220180"/>
    <w:rsid w:val="0022418F"/>
    <w:rsid w:val="00251C9D"/>
    <w:rsid w:val="00257A54"/>
    <w:rsid w:val="00280E93"/>
    <w:rsid w:val="0029125A"/>
    <w:rsid w:val="002B01F2"/>
    <w:rsid w:val="002B5EBB"/>
    <w:rsid w:val="002C4408"/>
    <w:rsid w:val="002F01A0"/>
    <w:rsid w:val="00302C22"/>
    <w:rsid w:val="003126C3"/>
    <w:rsid w:val="003313FE"/>
    <w:rsid w:val="00331BF2"/>
    <w:rsid w:val="003347E8"/>
    <w:rsid w:val="00351340"/>
    <w:rsid w:val="00352998"/>
    <w:rsid w:val="0035395B"/>
    <w:rsid w:val="003804A5"/>
    <w:rsid w:val="00396401"/>
    <w:rsid w:val="003A7C71"/>
    <w:rsid w:val="003B13D5"/>
    <w:rsid w:val="003C5B4C"/>
    <w:rsid w:val="003D7406"/>
    <w:rsid w:val="003F40BA"/>
    <w:rsid w:val="003F607C"/>
    <w:rsid w:val="00400D47"/>
    <w:rsid w:val="004059DE"/>
    <w:rsid w:val="00423EAB"/>
    <w:rsid w:val="00425B96"/>
    <w:rsid w:val="004337A5"/>
    <w:rsid w:val="00440508"/>
    <w:rsid w:val="00444103"/>
    <w:rsid w:val="0046313F"/>
    <w:rsid w:val="004847C6"/>
    <w:rsid w:val="004925B6"/>
    <w:rsid w:val="004B08E2"/>
    <w:rsid w:val="004B649E"/>
    <w:rsid w:val="004B7890"/>
    <w:rsid w:val="004C1042"/>
    <w:rsid w:val="004E566D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677E6"/>
    <w:rsid w:val="00573B1A"/>
    <w:rsid w:val="005833A9"/>
    <w:rsid w:val="00586C43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80E06"/>
    <w:rsid w:val="006833BB"/>
    <w:rsid w:val="006B7A63"/>
    <w:rsid w:val="006B7F8D"/>
    <w:rsid w:val="006F05BE"/>
    <w:rsid w:val="006F376A"/>
    <w:rsid w:val="006F3CCC"/>
    <w:rsid w:val="007133BA"/>
    <w:rsid w:val="00721543"/>
    <w:rsid w:val="007260BC"/>
    <w:rsid w:val="00745051"/>
    <w:rsid w:val="007704C0"/>
    <w:rsid w:val="00776EEE"/>
    <w:rsid w:val="007B79BB"/>
    <w:rsid w:val="007C16D8"/>
    <w:rsid w:val="007C795F"/>
    <w:rsid w:val="007C7B20"/>
    <w:rsid w:val="007D386E"/>
    <w:rsid w:val="007E4404"/>
    <w:rsid w:val="00802CBE"/>
    <w:rsid w:val="0080518E"/>
    <w:rsid w:val="00806877"/>
    <w:rsid w:val="00815438"/>
    <w:rsid w:val="00816243"/>
    <w:rsid w:val="00847480"/>
    <w:rsid w:val="00847E9F"/>
    <w:rsid w:val="008917D4"/>
    <w:rsid w:val="00895D91"/>
    <w:rsid w:val="008A5B0F"/>
    <w:rsid w:val="008A66FB"/>
    <w:rsid w:val="008B3416"/>
    <w:rsid w:val="008C588C"/>
    <w:rsid w:val="008D095B"/>
    <w:rsid w:val="008E0CCF"/>
    <w:rsid w:val="00901B16"/>
    <w:rsid w:val="0092516A"/>
    <w:rsid w:val="00952790"/>
    <w:rsid w:val="00955385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2C33"/>
    <w:rsid w:val="00A032AC"/>
    <w:rsid w:val="00A0395D"/>
    <w:rsid w:val="00A151EA"/>
    <w:rsid w:val="00A175E6"/>
    <w:rsid w:val="00A17E97"/>
    <w:rsid w:val="00A34FE0"/>
    <w:rsid w:val="00A40D31"/>
    <w:rsid w:val="00A445E9"/>
    <w:rsid w:val="00A610EC"/>
    <w:rsid w:val="00A90A07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A7BB0"/>
    <w:rsid w:val="00BB3D26"/>
    <w:rsid w:val="00BB53CB"/>
    <w:rsid w:val="00C1284B"/>
    <w:rsid w:val="00C17BEB"/>
    <w:rsid w:val="00C21451"/>
    <w:rsid w:val="00C236A8"/>
    <w:rsid w:val="00C247B7"/>
    <w:rsid w:val="00C37768"/>
    <w:rsid w:val="00C42FAB"/>
    <w:rsid w:val="00C52F77"/>
    <w:rsid w:val="00C576BD"/>
    <w:rsid w:val="00C62DE9"/>
    <w:rsid w:val="00C720D9"/>
    <w:rsid w:val="00C860C1"/>
    <w:rsid w:val="00C97F8F"/>
    <w:rsid w:val="00CB59F4"/>
    <w:rsid w:val="00CB6C16"/>
    <w:rsid w:val="00CF4DD8"/>
    <w:rsid w:val="00D105E5"/>
    <w:rsid w:val="00D257CD"/>
    <w:rsid w:val="00DA0451"/>
    <w:rsid w:val="00DA0863"/>
    <w:rsid w:val="00DA2C34"/>
    <w:rsid w:val="00DA4F76"/>
    <w:rsid w:val="00DA4F9B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2E61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77059-88C6-4366-8DE0-46C4F347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2016-10-17T05:30:00Z</cp:lastPrinted>
  <dcterms:created xsi:type="dcterms:W3CDTF">2016-11-01T02:42:00Z</dcterms:created>
  <dcterms:modified xsi:type="dcterms:W3CDTF">2016-11-01T02:42:00Z</dcterms:modified>
</cp:coreProperties>
</file>